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D" w:rsidRDefault="00D118CD" w:rsidP="00D11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ОТЧЁТ</w:t>
      </w:r>
    </w:p>
    <w:p w:rsidR="00D118CD" w:rsidRDefault="00D118CD" w:rsidP="00D11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результатах анализа состояния и перспектив развития системы образования </w:t>
      </w:r>
    </w:p>
    <w:p w:rsidR="00D118CD" w:rsidRDefault="00D118CD" w:rsidP="00D11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расположен на севере Забайкальского края, районный центр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Отдалённые поселения района находятся на значительном расстоянии от краевого и районного центров, развиваются в условиях бездорожья (ледовая дорога в зимнее время), отсутствия стационарного энергообеспечения (в определённые часы работают дизельные станции). </w:t>
      </w:r>
      <w:proofErr w:type="gramEnd"/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района - 51,449 тыс. кв. км (5144883 га).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Численность населения 11876 чел.; по возрастным категориям: от 0 до 14 – 2352; от 0 до 16 – 2630; от 16 до 18 – 304 чел., от 7 до 17 лет – 1704.</w:t>
      </w:r>
      <w:proofErr w:type="gramEnd"/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CD" w:rsidRDefault="00D118CD" w:rsidP="00D118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статус и количественные характеристики семей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район»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820"/>
        <w:gridCol w:w="2300"/>
        <w:gridCol w:w="2561"/>
      </w:tblGrid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статус семей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 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</w:tr>
      <w:tr w:rsidR="00D118CD" w:rsidTr="00D118CD">
        <w:trPr>
          <w:trHeight w:val="303"/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</w:tr>
      <w:tr w:rsidR="00D118CD" w:rsidTr="00D118CD">
        <w:trPr>
          <w:trHeight w:val="339"/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</w:tr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</w:tr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приемными детьми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опекунских семей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детьми-инвалидами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социально опасном положении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left="-6" w:hanging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D118CD" w:rsidTr="00D118CD">
        <w:trPr>
          <w:tblCellSpacing w:w="20" w:type="dxa"/>
        </w:trPr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 w:rsidP="007E3A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молодых семей до 35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920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1451</w:t>
            </w:r>
          </w:p>
        </w:tc>
      </w:tr>
    </w:tbl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находится в пос. Вершино-Дарасунский,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31; тел. руководителя: (30-264)21-3-29.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район» 20 образовательных учреждений, среди них: 7, находящихся в городском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Вершино-Дарасунское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14 – в сельских поселениях; малокомплектных начальных школ – 3, малокомплектных основных школ – 2, средних школ – 5. 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состоит из 20 образовательных учреждений: 11 школ (5 – средних, 2 – основных, 4 – начальных, из них – 3 малокомплектные, находящиеся в труднодоступной местности); 7 – дошкольных образовательных учреждений (2 – в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труднодоступной местности); 2 – учреждения дополнительного образования детей (Дом детского творчества, ДЮСШ).</w:t>
      </w:r>
    </w:p>
    <w:p w:rsidR="00D118CD" w:rsidRDefault="00D118CD" w:rsidP="00D118CD">
      <w:pPr>
        <w:pStyle w:val="a3"/>
        <w:ind w:left="0"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:rsidR="00D118CD" w:rsidRDefault="00D118CD" w:rsidP="00D118CD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Сеть образовательных учреждений в районе</w:t>
      </w:r>
    </w:p>
    <w:p w:rsidR="00D118CD" w:rsidRDefault="00D118CD" w:rsidP="00D118CD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033"/>
        <w:gridCol w:w="1798"/>
        <w:gridCol w:w="2850"/>
      </w:tblGrid>
      <w:tr w:rsidR="00D118CD" w:rsidTr="00D118CD">
        <w:trPr>
          <w:trHeight w:val="302"/>
          <w:tblCellSpacing w:w="20" w:type="dxa"/>
        </w:trPr>
        <w:tc>
          <w:tcPr>
            <w:tcW w:w="2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92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D118C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D118CD" w:rsidTr="00D118CD">
        <w:trPr>
          <w:trHeight w:val="216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CD" w:rsidRDefault="00D11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</w:t>
            </w:r>
          </w:p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</w:tr>
      <w:tr w:rsidR="00D118CD" w:rsidTr="00D118CD">
        <w:trPr>
          <w:trHeight w:val="350"/>
          <w:tblCellSpacing w:w="20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31C3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118CD" w:rsidTr="00D118CD">
        <w:trPr>
          <w:trHeight w:val="448"/>
          <w:tblCellSpacing w:w="20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школы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1C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118CD" w:rsidTr="00D118CD">
        <w:trPr>
          <w:trHeight w:val="435"/>
          <w:tblCellSpacing w:w="20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школы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C3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118CD" w:rsidTr="00D118CD">
        <w:trPr>
          <w:trHeight w:val="448"/>
          <w:tblCellSpacing w:w="20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школы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31C3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118CD" w:rsidTr="00D118CD">
        <w:trPr>
          <w:trHeight w:val="435"/>
          <w:tblCellSpacing w:w="20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CD" w:rsidRDefault="00D1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32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D118CD" w:rsidRDefault="00D118CD" w:rsidP="00D118CD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8CD" w:rsidRDefault="00D118CD" w:rsidP="00D118CD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обучающихся в системе общеобразовательных учреждений, реализующих программы начального общего, основного общего, ср</w:t>
      </w:r>
      <w:r w:rsidR="00A632EE">
        <w:rPr>
          <w:rFonts w:ascii="Times New Roman" w:eastAsia="Times New Roman" w:hAnsi="Times New Roman"/>
          <w:sz w:val="28"/>
          <w:szCs w:val="28"/>
          <w:lang w:eastAsia="ru-RU"/>
        </w:rPr>
        <w:t>еднего общего образования – 1420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осваивающих образовательные программы, соответствующие требованиям ФГОС начального общего, основного общего,</w:t>
      </w:r>
      <w:r w:rsidR="00FE489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общего образования –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87.</w:t>
      </w:r>
    </w:p>
    <w:p w:rsidR="00D118CD" w:rsidRDefault="00D118CD" w:rsidP="00D118CD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школах осуществляются в одну смену. </w:t>
      </w:r>
    </w:p>
    <w:p w:rsidR="00D118CD" w:rsidRDefault="00D118CD" w:rsidP="00D118CD">
      <w:pPr>
        <w:pStyle w:val="a3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системы образования: 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«Реализация национальной образовательной инициативы «Наша новая школа» (2016-2020 годы), утверждена Постановлением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563 от 17.11.2015г.;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муниципальной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(2016-2020 годы),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562 от 17.12.2015г.;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системы дошкольного образования на 2016-2020 годы»,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№564 от 17.11.2015г.;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«Мониторинг муниципальной системы образования и организация проведения государственной (итоговой) аттестации выпускников 9-х и 11-х классов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утверждена Постановлением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(2016-2020 годы), № 544 от 11.11.2015г.;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«Доступная среда» (2016-2020 годы), утверждена Постановлением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518 от 26.10.2015г.;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«Экономическое и социальное развитие коренных малочисленных народов Севера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88 от 24.06.2010г.;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«Профилактика правонарушений и преступлений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(2013-2017г.г.), утверждена Постановлением администрации № 637 от 22.11.2012г.;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(2015-2020 годы);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отдыха, оздоровления, занятости детей и подростков (2016-2020 годы), утверждена Постановлением администрации № 545 от 11.11.2015г.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программы реализовывались и ранее, но их действие заканчивалось в 2015г., поэтому разработаны новые программы с внесением изменений и дополнений. Реализация программ способствует созданию современной и безопасной образовательной среды в образовательных организациях. </w:t>
      </w:r>
      <w:r w:rsidR="00FE4894">
        <w:rPr>
          <w:rFonts w:ascii="Times New Roman" w:hAnsi="Times New Roman" w:cs="Times New Roman"/>
          <w:sz w:val="28"/>
          <w:szCs w:val="28"/>
        </w:rPr>
        <w:t xml:space="preserve"> Однако в начале 2016-2017 учебного года действие программ было приостановлено в связи с недостаточностью финансовых средств в муниципалитете. Финансировались только программы по летнему отдыху и  по проведению ЕГЭ. 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функционирования и развития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предоставления общедоступного, качественного и бесплатного дошкольного, начального общего, основного общего, среднего общего образования.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необходимых условий для обеспечения качественного дошкольного образования: увеличение количества мест в ДОУ, развитие вариативных форм дошкольного образования, укрепление материально-технической базы дошкольных учреждений.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3.Развитие системы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и дополнительном образовании. Совершенствование работы по подготовке детей к участию в фестивалях, конкурсах, спортивных соревнованиях, турнирах разного уровня.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высокой степени безопасности и комфортности в современной школьной инфраструктуре,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Реализация основных направлений национальной образовательной инициативы «Наша новая школа»: обеспечение готовности муниципальной системы образования к работе в рамках новых образовательных стандартов; создание системы работы с одарёнными и талантливыми детьми; разработка системы совершенствования кадрового потенциала.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Развитие системы современного информационного обеспечения управления качеством образования. 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Совершенствование механизмов проведения системных мониторинговых исследований с целью получения достоверной и объективной информации об условиях, организации, содержании и результатах образовательного процесса.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Внедрение новых форм и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выпускников общеобразовательных организаций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4894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E4894">
        <w:rPr>
          <w:rFonts w:ascii="Times New Roman" w:hAnsi="Times New Roman" w:cs="Times New Roman"/>
          <w:sz w:val="28"/>
          <w:szCs w:val="28"/>
        </w:rPr>
        <w:t xml:space="preserve">Совершенствование системы работы по проведению независимой оценки качества образования на территории района. </w:t>
      </w:r>
    </w:p>
    <w:p w:rsidR="00D118CD" w:rsidRDefault="00FE4894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118CD">
        <w:rPr>
          <w:rFonts w:ascii="Times New Roman" w:hAnsi="Times New Roman" w:cs="Times New Roman"/>
          <w:sz w:val="28"/>
          <w:szCs w:val="28"/>
        </w:rPr>
        <w:t>Совершенствование системы воспитательной работы на территории района.</w:t>
      </w:r>
    </w:p>
    <w:p w:rsidR="00D118CD" w:rsidRDefault="00FE4894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18CD">
        <w:rPr>
          <w:rFonts w:ascii="Times New Roman" w:hAnsi="Times New Roman" w:cs="Times New Roman"/>
          <w:sz w:val="28"/>
          <w:szCs w:val="28"/>
        </w:rPr>
        <w:t>. Совершенствование деятельности специалистов по опеке и попечительству, профилактике правонарушений и преступлений в соответствии с законодательством.</w:t>
      </w:r>
    </w:p>
    <w:p w:rsidR="00EE21A3" w:rsidRDefault="00EE21A3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Мониторинговые исследования свидетельствуют о том, что численность обучающихся постоянно снижается в связи с большой миграцией населения (2012-13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1489,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1421, на 01.01.2014г. – 1415, в 2015 году </w:t>
      </w:r>
      <w:r w:rsidR="00FE48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1409</w:t>
      </w:r>
      <w:r w:rsidR="00FE4894">
        <w:rPr>
          <w:rFonts w:ascii="Times New Roman" w:hAnsi="Times New Roman" w:cs="Times New Roman"/>
          <w:sz w:val="28"/>
          <w:szCs w:val="28"/>
        </w:rPr>
        <w:t>, в 2016</w:t>
      </w:r>
      <w:r w:rsidR="00630163">
        <w:rPr>
          <w:rFonts w:ascii="Times New Roman" w:hAnsi="Times New Roman" w:cs="Times New Roman"/>
          <w:sz w:val="28"/>
          <w:szCs w:val="28"/>
        </w:rPr>
        <w:t xml:space="preserve">-2017 </w:t>
      </w:r>
      <w:proofErr w:type="spellStart"/>
      <w:r w:rsidR="0063016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30163">
        <w:rPr>
          <w:rFonts w:ascii="Times New Roman" w:hAnsi="Times New Roman" w:cs="Times New Roman"/>
          <w:sz w:val="28"/>
          <w:szCs w:val="28"/>
        </w:rPr>
        <w:t>.</w:t>
      </w:r>
      <w:r w:rsidR="00FE48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0163">
        <w:rPr>
          <w:rFonts w:ascii="Times New Roman" w:hAnsi="Times New Roman" w:cs="Times New Roman"/>
          <w:sz w:val="28"/>
          <w:szCs w:val="28"/>
        </w:rPr>
        <w:t>–</w:t>
      </w:r>
      <w:r w:rsidR="00FE4894">
        <w:rPr>
          <w:rFonts w:ascii="Times New Roman" w:hAnsi="Times New Roman" w:cs="Times New Roman"/>
          <w:sz w:val="28"/>
          <w:szCs w:val="28"/>
        </w:rPr>
        <w:t xml:space="preserve"> </w:t>
      </w:r>
      <w:r w:rsidR="00630163">
        <w:rPr>
          <w:rFonts w:ascii="Times New Roman" w:hAnsi="Times New Roman" w:cs="Times New Roman"/>
          <w:sz w:val="28"/>
          <w:szCs w:val="28"/>
        </w:rPr>
        <w:t>1397 – на конец года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1062" w:rsidRDefault="00941062" w:rsidP="00941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мест в дошкольных образовательных учреждениях, реализующих программу дошкольного образования, на 01 января 2016 года составляет 502 места  (МБОУ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-</w:t>
      </w:r>
      <w:r w:rsidR="006B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мест;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МБОУ Центр развития ребенка  - детский сад № 4 -110 мест, МБДОУ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художественно – эстетическим развитием детей – 110 мест,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 50 мест, МБДОУ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120 мест, МБДОУ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с. Тунгокочен – 49 мест,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Усть-Каренгинский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- 15 мест, структурное подразделение МБОУ КСОШ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- 23 места). </w:t>
      </w:r>
    </w:p>
    <w:p w:rsidR="00941062" w:rsidRDefault="00941062" w:rsidP="00941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прироста детского населения в некоторых сёлах района не наблюдается, кроме пос. Вершино-Дарасунский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требуется создание дополнительных мест: 80 и 40 детей соответственно. И планируемые объемы работ в ближайшие четыре года при условии  стабильного бюджетного финансирования позволят практически полностью решить проблему очередей в ДОУ. Общая численность детей, стоящих на очереди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01.01 2017г., составляет: от 0 до 3 лет – 271 ребёнок, из них от 1,5 до 3 лет – 171.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Потребность в местах в ДОУ в пос. Вершино-Дарасунский составляет: от 0 до 3 лет – 150 детей, из них от 1,5 до 3 лет – 109 детей; 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потребность составляет: от 0 до 3 лет – 43 ребёнка, из них от 1,5 до 3 лет – 25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Очередь от 1 года до 6 лет в районе составляет 187 детей (17% от общей численности детей данного возраста -1098).    </w:t>
      </w:r>
    </w:p>
    <w:p w:rsidR="00941062" w:rsidRDefault="00941062" w:rsidP="0094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Доля детей в возрасте 1-6 лет, получающих дошкольную образовательную услугу в общей численности детей в возрасте 1-6 лет в 2016 году составляет 60,5% (664 ребёнка от общей численности – 1098), в 2015 году -  52,3 %  (657 детей  от общей численности -  1254 ребёнка), в 2014 году – 59,6 % (623 ребёнка охвачено всеми видами дошкольного образования от общей численности детей в возрасте 1-6 лет – 1044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 Группы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кратковременного пребывания при детских садах района посещали 111 детей. </w:t>
      </w:r>
    </w:p>
    <w:p w:rsidR="00941062" w:rsidRDefault="00941062" w:rsidP="00941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</w:t>
      </w:r>
      <w:r w:rsidRPr="00900021">
        <w:rPr>
          <w:rFonts w:ascii="Times New Roman" w:hAnsi="Times New Roman" w:cs="Times New Roman"/>
          <w:color w:val="000000" w:themeColor="text1"/>
          <w:sz w:val="28"/>
          <w:szCs w:val="28"/>
        </w:rPr>
        <w:t>1-6 лет в 2013 году составляла 17,59 % (257 чел. из общей численности 1044 чел.), в 2014 году - 21,0% (264 ребёнка  от общей численности 1254 ребёнка), 2015 году – 18,8% (237 детей от общей численности детей 1254), в 2016 году</w:t>
      </w:r>
      <w:proofErr w:type="gramEnd"/>
      <w:r w:rsidRPr="00900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00021">
        <w:rPr>
          <w:rFonts w:ascii="Times New Roman" w:hAnsi="Times New Roman" w:cs="Times New Roman"/>
          <w:color w:val="000000" w:themeColor="text1"/>
          <w:sz w:val="28"/>
          <w:szCs w:val="28"/>
        </w:rPr>
        <w:t>%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Pr="00900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от общей численности 1098). Актуальная очередь детей от 3-х до 7 лет в районе в 2016г. не закрыта, 17 детей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местами в детских садах района. Ранее актуальная очередь была ликвидирована, но на сегодняшний день очередь имеется в связи с переходом детей от 1,5 до 3-х лет в очередь от 3-х до 7 лет. </w:t>
      </w:r>
    </w:p>
    <w:p w:rsidR="00941062" w:rsidRDefault="00941062" w:rsidP="00941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дошкольных образовательных учреждений составляет  30,0 % 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сад).</w:t>
      </w:r>
    </w:p>
    <w:p w:rsidR="00941062" w:rsidRDefault="00941062" w:rsidP="00941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2016г. продолжилось строительство детского сада в селе Тунгокочен (строительство осуществлялось через Министерство территориального развития Забайкальского края по ЧС). Необходимо закончить работы по благоустройству прилегающей территории и оснащению детского сада мебелью. Открытие планируется в 2017г.   </w:t>
      </w:r>
    </w:p>
    <w:p w:rsidR="00831C32" w:rsidRPr="00831C32" w:rsidRDefault="00831C32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показателей эффективности деятельности в системе общего образования является достижение качественных результатов образования, характеризуемый показателем доли выпускников муниципальных общеобразовательных учреждений, сдавших единый государственный экзамен по русскому языку и математике. Показатель составил 100%. </w:t>
      </w:r>
    </w:p>
    <w:p w:rsidR="006B01E0" w:rsidRDefault="006B01E0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экзамен по русскому языку и математике за курс основной школы все выпускники сдали (усвоение ГОС – 100%). По русскому языку краевой показатель – 97,12%,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97,4%. По математике показатель по краю – 94.42%, показатель по району – 99,1%.  Освоение ГОС по обществознанию, биолог</w:t>
      </w:r>
      <w:r w:rsidR="00455BCF">
        <w:rPr>
          <w:rFonts w:ascii="Times New Roman" w:hAnsi="Times New Roman" w:cs="Times New Roman"/>
          <w:sz w:val="28"/>
          <w:szCs w:val="28"/>
        </w:rPr>
        <w:t>ии, истории, информатике, химии</w:t>
      </w:r>
      <w:r>
        <w:rPr>
          <w:rFonts w:ascii="Times New Roman" w:hAnsi="Times New Roman" w:cs="Times New Roman"/>
          <w:sz w:val="28"/>
          <w:szCs w:val="28"/>
        </w:rPr>
        <w:t>, географии, физике и</w:t>
      </w:r>
      <w:r w:rsidR="00455BCF">
        <w:rPr>
          <w:rFonts w:ascii="Times New Roman" w:hAnsi="Times New Roman" w:cs="Times New Roman"/>
          <w:sz w:val="28"/>
          <w:szCs w:val="28"/>
        </w:rPr>
        <w:t xml:space="preserve"> английскому языку выше краевых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55BC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ниже краевого – только по литературе. </w:t>
      </w:r>
      <w:r w:rsidR="00455BCF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="00455BC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55BCF">
        <w:rPr>
          <w:rFonts w:ascii="Times New Roman" w:hAnsi="Times New Roman" w:cs="Times New Roman"/>
          <w:sz w:val="28"/>
          <w:szCs w:val="28"/>
        </w:rPr>
        <w:t xml:space="preserve"> выше краевых показателей по обществознанию, истории, информатике, химии, географии.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</w:t>
      </w:r>
      <w:r w:rsidR="009C346D">
        <w:rPr>
          <w:rFonts w:ascii="Times New Roman" w:hAnsi="Times New Roman" w:cs="Times New Roman"/>
          <w:sz w:val="28"/>
          <w:szCs w:val="28"/>
        </w:rPr>
        <w:t>ный государственный экзамен 2016</w:t>
      </w:r>
      <w:r>
        <w:rPr>
          <w:rFonts w:ascii="Times New Roman" w:hAnsi="Times New Roman" w:cs="Times New Roman"/>
          <w:sz w:val="28"/>
          <w:szCs w:val="28"/>
        </w:rPr>
        <w:t xml:space="preserve"> года на те</w:t>
      </w:r>
      <w:r w:rsidR="009C346D">
        <w:rPr>
          <w:rFonts w:ascii="Times New Roman" w:hAnsi="Times New Roman" w:cs="Times New Roman"/>
          <w:sz w:val="28"/>
          <w:szCs w:val="28"/>
        </w:rPr>
        <w:t>рритории района проводился по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6D">
        <w:rPr>
          <w:rFonts w:ascii="Times New Roman" w:hAnsi="Times New Roman" w:cs="Times New Roman"/>
          <w:sz w:val="28"/>
          <w:szCs w:val="28"/>
        </w:rPr>
        <w:t>предметам (в 2015</w:t>
      </w:r>
      <w:r>
        <w:rPr>
          <w:rFonts w:ascii="Times New Roman" w:hAnsi="Times New Roman" w:cs="Times New Roman"/>
          <w:sz w:val="28"/>
          <w:szCs w:val="28"/>
        </w:rPr>
        <w:t xml:space="preserve"> году тоже по 11 предметам): математика</w:t>
      </w:r>
      <w:r w:rsidR="009C346D">
        <w:rPr>
          <w:rFonts w:ascii="Times New Roman" w:hAnsi="Times New Roman" w:cs="Times New Roman"/>
          <w:sz w:val="28"/>
          <w:szCs w:val="28"/>
        </w:rPr>
        <w:t xml:space="preserve"> (базовая, профильная)</w:t>
      </w:r>
      <w:r>
        <w:rPr>
          <w:rFonts w:ascii="Times New Roman" w:hAnsi="Times New Roman" w:cs="Times New Roman"/>
          <w:sz w:val="28"/>
          <w:szCs w:val="28"/>
        </w:rPr>
        <w:t>, русский язык, физика, химия, биология, история, обществознание, география, литература, информатика и ИКТ, английский язык.</w:t>
      </w:r>
      <w:proofErr w:type="gramEnd"/>
      <w:r w:rsidR="00455BCF">
        <w:rPr>
          <w:rFonts w:ascii="Times New Roman" w:hAnsi="Times New Roman" w:cs="Times New Roman"/>
          <w:sz w:val="28"/>
          <w:szCs w:val="28"/>
        </w:rPr>
        <w:t xml:space="preserve"> Освоение по русскому языку – 100%, освоение по математике – 100% (</w:t>
      </w:r>
      <w:proofErr w:type="gramStart"/>
      <w:r w:rsidR="00455BCF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="00455BCF">
        <w:rPr>
          <w:rFonts w:ascii="Times New Roman" w:hAnsi="Times New Roman" w:cs="Times New Roman"/>
          <w:sz w:val="28"/>
          <w:szCs w:val="28"/>
        </w:rPr>
        <w:t xml:space="preserve"> и профильный).</w:t>
      </w:r>
    </w:p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составила в 2013 году 23 % (17 выпускников из 74  не получили аттестат), в  2014 и 2015</w:t>
      </w:r>
      <w:r w:rsidR="009C346D">
        <w:rPr>
          <w:rFonts w:ascii="Times New Roman" w:hAnsi="Times New Roman" w:cs="Times New Roman"/>
          <w:sz w:val="28"/>
          <w:szCs w:val="28"/>
        </w:rPr>
        <w:t xml:space="preserve"> и 2016 </w:t>
      </w:r>
      <w:r>
        <w:rPr>
          <w:rFonts w:ascii="Times New Roman" w:hAnsi="Times New Roman" w:cs="Times New Roman"/>
          <w:sz w:val="28"/>
          <w:szCs w:val="28"/>
        </w:rPr>
        <w:t xml:space="preserve">гг.  составила  0%, все выпускники получили аттестаты. </w:t>
      </w:r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над решением которой продолжается работа педагогических коллективов, это повышение среднего тестового балла по ЕГЭ, он остаё</w:t>
      </w:r>
      <w:r w:rsidR="009C346D">
        <w:rPr>
          <w:rFonts w:ascii="Times New Roman" w:hAnsi="Times New Roman" w:cs="Times New Roman"/>
          <w:sz w:val="28"/>
          <w:szCs w:val="28"/>
        </w:rPr>
        <w:t>тся недостаточно высоким. В 2016</w:t>
      </w:r>
      <w:r>
        <w:rPr>
          <w:rFonts w:ascii="Times New Roman" w:hAnsi="Times New Roman" w:cs="Times New Roman"/>
          <w:sz w:val="28"/>
          <w:szCs w:val="28"/>
        </w:rPr>
        <w:t xml:space="preserve"> году выше краевого показателя средний тестовый балл по </w:t>
      </w:r>
      <w:r w:rsidR="00455BCF">
        <w:rPr>
          <w:rFonts w:ascii="Times New Roman" w:hAnsi="Times New Roman" w:cs="Times New Roman"/>
          <w:sz w:val="28"/>
          <w:szCs w:val="28"/>
        </w:rPr>
        <w:t xml:space="preserve">базовой математике, </w:t>
      </w:r>
      <w:r>
        <w:rPr>
          <w:rFonts w:ascii="Times New Roman" w:hAnsi="Times New Roman" w:cs="Times New Roman"/>
          <w:sz w:val="28"/>
          <w:szCs w:val="28"/>
        </w:rPr>
        <w:t>физике, географии, англи</w:t>
      </w:r>
      <w:r w:rsidR="00236D99">
        <w:rPr>
          <w:rFonts w:ascii="Times New Roman" w:hAnsi="Times New Roman" w:cs="Times New Roman"/>
          <w:sz w:val="28"/>
          <w:szCs w:val="28"/>
        </w:rPr>
        <w:t>йскому языку.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ниже краевого показателя результаты п</w:t>
      </w:r>
      <w:r w:rsidR="00236D99">
        <w:rPr>
          <w:rFonts w:ascii="Times New Roman" w:hAnsi="Times New Roman" w:cs="Times New Roman"/>
          <w:sz w:val="28"/>
          <w:szCs w:val="28"/>
        </w:rPr>
        <w:t xml:space="preserve">о информатике. </w:t>
      </w:r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остаётся стабильным, кадрами район обеспечен на 100%.        </w:t>
      </w:r>
    </w:p>
    <w:p w:rsidR="00B7352D" w:rsidRDefault="00B7352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дополнитель</w:t>
      </w:r>
      <w:r w:rsidR="00213398">
        <w:rPr>
          <w:rFonts w:ascii="Times New Roman" w:hAnsi="Times New Roman" w:cs="Times New Roman"/>
          <w:sz w:val="28"/>
          <w:szCs w:val="28"/>
        </w:rPr>
        <w:t>ного образования занимается 55,6</w:t>
      </w:r>
      <w:r>
        <w:rPr>
          <w:rFonts w:ascii="Times New Roman" w:hAnsi="Times New Roman" w:cs="Times New Roman"/>
          <w:sz w:val="28"/>
          <w:szCs w:val="28"/>
        </w:rPr>
        <w:t xml:space="preserve">% детей. Развиваются разные направления: художественно-эстетическое, эколого-биологическое,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туристко-краеведческое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спортивное и др. По причине отсутствия специалистов не развиваются виды образовательной деятельности технической направленности</w:t>
      </w:r>
      <w:r w:rsidR="00213398">
        <w:rPr>
          <w:rFonts w:ascii="Times New Roman" w:hAnsi="Times New Roman" w:cs="Times New Roman"/>
          <w:sz w:val="28"/>
          <w:szCs w:val="28"/>
        </w:rPr>
        <w:t xml:space="preserve">, с появлением специалиста в 2016г. в системе дополнительного образования организована работа по проведению кружка по робототехнике.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213398">
        <w:rPr>
          <w:rFonts w:ascii="Times New Roman" w:hAnsi="Times New Roman" w:cs="Times New Roman"/>
          <w:sz w:val="28"/>
          <w:szCs w:val="28"/>
        </w:rPr>
        <w:t xml:space="preserve"> в районе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2 учреждениями дополнительного образования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ДОД Дом детского творчества, МБОУ ДОД Детско-юношеская спортивна</w:t>
      </w:r>
      <w:r w:rsidR="008B3F88">
        <w:rPr>
          <w:rFonts w:ascii="Times New Roman" w:hAnsi="Times New Roman" w:cs="Times New Roman"/>
          <w:sz w:val="28"/>
          <w:szCs w:val="28"/>
        </w:rPr>
        <w:t>я школа, в которых обучается 737 обучающихся (55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F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="008B3F88">
        <w:rPr>
          <w:rFonts w:ascii="Times New Roman" w:hAnsi="Times New Roman" w:cs="Times New Roman"/>
          <w:sz w:val="28"/>
          <w:szCs w:val="28"/>
        </w:rPr>
        <w:t xml:space="preserve"> детей от 5 до 18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3398">
        <w:rPr>
          <w:rFonts w:ascii="Times New Roman" w:hAnsi="Times New Roman" w:cs="Times New Roman"/>
          <w:sz w:val="28"/>
          <w:szCs w:val="28"/>
        </w:rPr>
        <w:t>,</w:t>
      </w:r>
      <w:r w:rsidR="008B3F88">
        <w:rPr>
          <w:rFonts w:ascii="Times New Roman" w:hAnsi="Times New Roman" w:cs="Times New Roman"/>
          <w:sz w:val="28"/>
          <w:szCs w:val="28"/>
        </w:rPr>
        <w:t xml:space="preserve"> доля школьников, получающих услуги дополнительного образования, составляет 85%</w:t>
      </w:r>
      <w:r>
        <w:rPr>
          <w:rFonts w:ascii="Times New Roman" w:hAnsi="Times New Roman" w:cs="Times New Roman"/>
          <w:sz w:val="28"/>
          <w:szCs w:val="28"/>
        </w:rPr>
        <w:t>. Учреждения ведут активное взаимодействие с общеобразовательными школами, используя их ресур</w:t>
      </w:r>
      <w:r w:rsidR="008B3F88">
        <w:rPr>
          <w:rFonts w:ascii="Times New Roman" w:hAnsi="Times New Roman" w:cs="Times New Roman"/>
          <w:sz w:val="28"/>
          <w:szCs w:val="28"/>
        </w:rPr>
        <w:t>сную базу, в результате чего 557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имеют возможность получать услуги дополнительного образования на базах своих школ. </w:t>
      </w:r>
      <w:proofErr w:type="gramEnd"/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развиваются различные формы организации досуга и занятости детей: клубы выходного дня, круглогодичные оздоровительные площадки, занятия с детьми-инвалидами, работа в трудовых и сельскохозяйственных бригадах и т.д. </w:t>
      </w:r>
      <w:r w:rsidR="00213398">
        <w:rPr>
          <w:rFonts w:ascii="Times New Roman" w:hAnsi="Times New Roman" w:cs="Times New Roman"/>
          <w:sz w:val="28"/>
          <w:szCs w:val="28"/>
        </w:rPr>
        <w:t>В 2016 году школьники активно включились в общероссийскую общественно-государственную детско-юношескую организацию «Российское движение школьников»</w:t>
      </w:r>
      <w:r w:rsidR="009C1040">
        <w:rPr>
          <w:rFonts w:ascii="Times New Roman" w:hAnsi="Times New Roman" w:cs="Times New Roman"/>
          <w:sz w:val="28"/>
          <w:szCs w:val="28"/>
        </w:rPr>
        <w:t>, в том числе в военно-патриотическое движение «</w:t>
      </w:r>
      <w:proofErr w:type="spellStart"/>
      <w:r w:rsidR="009C104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9C1040">
        <w:rPr>
          <w:rFonts w:ascii="Times New Roman" w:hAnsi="Times New Roman" w:cs="Times New Roman"/>
          <w:sz w:val="28"/>
          <w:szCs w:val="28"/>
        </w:rPr>
        <w:t xml:space="preserve">». </w:t>
      </w:r>
      <w:r w:rsidR="0021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CD" w:rsidRDefault="00D118C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имеется стационарный оздоровительный загородный лагерь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8B3F88">
        <w:rPr>
          <w:rFonts w:ascii="Times New Roman" w:hAnsi="Times New Roman" w:cs="Times New Roman"/>
          <w:sz w:val="28"/>
          <w:szCs w:val="28"/>
        </w:rPr>
        <w:t xml:space="preserve"> в котором в 2015г. отдохнуло 10</w:t>
      </w:r>
      <w:r>
        <w:rPr>
          <w:rFonts w:ascii="Times New Roman" w:hAnsi="Times New Roman" w:cs="Times New Roman"/>
          <w:sz w:val="28"/>
          <w:szCs w:val="28"/>
        </w:rPr>
        <w:t xml:space="preserve">0 детей, </w:t>
      </w:r>
      <w:r w:rsidR="008B3F88">
        <w:rPr>
          <w:rFonts w:ascii="Times New Roman" w:hAnsi="Times New Roman" w:cs="Times New Roman"/>
          <w:sz w:val="28"/>
          <w:szCs w:val="28"/>
        </w:rPr>
        <w:t xml:space="preserve">в палаточном лагере отдохнуло 30 детей, </w:t>
      </w:r>
      <w:r>
        <w:rPr>
          <w:rFonts w:ascii="Times New Roman" w:hAnsi="Times New Roman" w:cs="Times New Roman"/>
          <w:sz w:val="28"/>
          <w:szCs w:val="28"/>
        </w:rPr>
        <w:t>охват разными формами организации летнего от</w:t>
      </w:r>
      <w:r w:rsidR="00E1018E">
        <w:rPr>
          <w:rFonts w:ascii="Times New Roman" w:hAnsi="Times New Roman" w:cs="Times New Roman"/>
          <w:sz w:val="28"/>
          <w:szCs w:val="28"/>
        </w:rPr>
        <w:t>дыха и оздоровления составил 953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1018E" w:rsidRDefault="00F01A5D" w:rsidP="00D1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018E">
        <w:rPr>
          <w:rFonts w:ascii="Times New Roman" w:hAnsi="Times New Roman" w:cs="Times New Roman"/>
          <w:sz w:val="28"/>
          <w:szCs w:val="28"/>
        </w:rPr>
        <w:t xml:space="preserve">100% образовательных учреждений района </w:t>
      </w:r>
      <w:r>
        <w:rPr>
          <w:rFonts w:ascii="Times New Roman" w:hAnsi="Times New Roman" w:cs="Times New Roman"/>
          <w:sz w:val="28"/>
          <w:szCs w:val="28"/>
        </w:rPr>
        <w:t xml:space="preserve">в 2016 и 2017 гг. проведены процедуры независимой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проанализированы результаты, приняты управленческие решения.</w:t>
      </w:r>
      <w:r w:rsidR="00E10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перспективного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закреплены в «дорожной карте», прописан план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«Изменения в отраслях социальной сферы, направленные на повышение эффективности и качества образования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2014-2018 годы»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03 июля 2014г. № 375). </w:t>
      </w:r>
    </w:p>
    <w:p w:rsidR="00D118CD" w:rsidRDefault="00D118CD" w:rsidP="00D118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«дорожной карте» закреплены основные количественные характеристики муниципальной системы дошкольного образования: к 2016 году на 100% обеспечение местами в ДОУ детей от 3-х до 7 лет согласно Указу Президента. Численность воспитанников в расчёте на одного педагогического работника по показателям Забайкальского края к 2018г. должно достичь 13,3. В нашем районе в 2014г. показатель – 9,1, в 2015г. – 9,65</w:t>
      </w:r>
      <w:r w:rsidR="00EE21A3">
        <w:rPr>
          <w:rFonts w:ascii="Times New Roman" w:hAnsi="Times New Roman" w:cs="Times New Roman"/>
          <w:sz w:val="28"/>
          <w:szCs w:val="28"/>
        </w:rPr>
        <w:t>, в 2016г. – 8,9</w:t>
      </w:r>
      <w:r>
        <w:rPr>
          <w:rFonts w:ascii="Times New Roman" w:hAnsi="Times New Roman" w:cs="Times New Roman"/>
          <w:sz w:val="28"/>
          <w:szCs w:val="28"/>
        </w:rPr>
        <w:t xml:space="preserve"> по причине большого количества малокомплектных детских садов, находящихся в труднодоступной местности.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«дорожной карте» в разделе «Общее образование» закреплены изменения в системе общего образования. Количественные характеристики следующие: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расчёте на одного педагогического работника к 2018г. необходимо данный показатель увеличить до 12,4 (краевой показатель).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показатель в 2013, 2014 годах составлял 7,8, а в 2015г. – 8,44</w:t>
      </w:r>
      <w:r w:rsidR="00EE21A3">
        <w:rPr>
          <w:rFonts w:ascii="Times New Roman" w:hAnsi="Times New Roman" w:cs="Times New Roman"/>
          <w:sz w:val="28"/>
          <w:szCs w:val="28"/>
        </w:rPr>
        <w:t>, в 2016г. – 8,5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«дорожной карте» в разделе «Дополнительное образование» прописано, что не менее 85% детей от 5 до 18 лет будут охвачены программами дополнительного образования, до 2018 года численность детей в расчёте на одного педагогического работника должна составлять 108,5 человек. 50% детей должны участвовать в конкурсах различного уровня, конференциях и олимпиадах.</w:t>
      </w:r>
      <w:r w:rsidR="00EE21A3">
        <w:rPr>
          <w:rFonts w:ascii="Times New Roman" w:hAnsi="Times New Roman" w:cs="Times New Roman"/>
          <w:sz w:val="28"/>
          <w:szCs w:val="28"/>
        </w:rPr>
        <w:t xml:space="preserve">  В 2016г. доля детей в возрасте от 5 до 18 лет</w:t>
      </w:r>
      <w:r w:rsidR="008B3F88">
        <w:rPr>
          <w:rFonts w:ascii="Times New Roman" w:hAnsi="Times New Roman" w:cs="Times New Roman"/>
          <w:sz w:val="28"/>
          <w:szCs w:val="28"/>
        </w:rPr>
        <w:t>, получающих услуги дополнительного образования,</w:t>
      </w:r>
      <w:r w:rsidR="00EE21A3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8B3F88">
        <w:rPr>
          <w:rFonts w:ascii="Times New Roman" w:hAnsi="Times New Roman" w:cs="Times New Roman"/>
          <w:sz w:val="28"/>
          <w:szCs w:val="28"/>
        </w:rPr>
        <w:t xml:space="preserve"> 55,6%  (от 2095 детей);  доля школьников, получающих услуги дополнительного образования, составляет 85%.  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среднемесячной заработной платы педагогических работников к среднемесячной заработной плате в субъекте РФ составляет 98,5%, из них учителей – 100% 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Инновационное развитие осуществляется через проекты: «Особенности реализации индивидуально-ориентированной системы обучения в сельской малокомплектной школе», «Оценка индивидуального прогресса школьника как фактор повышения качества образования» и др.</w:t>
      </w:r>
    </w:p>
    <w:p w:rsidR="009C1040" w:rsidRDefault="009C1040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продолжать активную работу по направлениям развития детско-юношеской организации «Российское движение школьников»,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118CD" w:rsidRDefault="00D118CD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заключения.</w:t>
      </w:r>
      <w:r>
        <w:rPr>
          <w:rFonts w:ascii="Times New Roman" w:hAnsi="Times New Roman" w:cs="Times New Roman"/>
          <w:sz w:val="28"/>
          <w:szCs w:val="28"/>
        </w:rPr>
        <w:t xml:space="preserve"> Система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развивается в условиях перехода на ФГОС, повышения эффективности и качества образования, результатов ОГЭ и ЕГЭ, развития инновационных проектов и программ</w:t>
      </w:r>
      <w:r w:rsidR="00213398">
        <w:rPr>
          <w:rFonts w:ascii="Times New Roman" w:hAnsi="Times New Roman" w:cs="Times New Roman"/>
          <w:sz w:val="28"/>
          <w:szCs w:val="28"/>
        </w:rPr>
        <w:t>, перехода на профессиональные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8CD" w:rsidRDefault="00021788" w:rsidP="00D118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2017</w:t>
      </w:r>
      <w:r w:rsidR="00D118CD">
        <w:rPr>
          <w:rFonts w:ascii="Times New Roman" w:hAnsi="Times New Roman" w:cs="Times New Roman"/>
          <w:sz w:val="28"/>
          <w:szCs w:val="28"/>
        </w:rPr>
        <w:t xml:space="preserve">-2018 году продолжится организация работы по достижению целевых показателей, прописанных в «дорожных картах»; аналитическая деятельность по основным мониторинговым исследованиям; выполнению Указов Президента по 100-процентному охвату детей от 3-х до 7 лет услугами дошкольного образования; развитие системы воспитательной </w:t>
      </w:r>
      <w:r w:rsidR="00D118CD">
        <w:rPr>
          <w:rFonts w:ascii="Times New Roman" w:hAnsi="Times New Roman" w:cs="Times New Roman"/>
          <w:sz w:val="28"/>
          <w:szCs w:val="28"/>
        </w:rPr>
        <w:lastRenderedPageBreak/>
        <w:t>работы и дополнительного образования с целью патриотического и духовно-нравственного воспитания и большего охвата школьников услугами дополнительного образования.</w:t>
      </w:r>
      <w:proofErr w:type="gramEnd"/>
    </w:p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образования администрации </w:t>
      </w:r>
    </w:p>
    <w:p w:rsidR="00D118CD" w:rsidRDefault="00D118CD" w:rsidP="00D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</w:t>
      </w:r>
      <w:r w:rsidR="009C34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C346D">
        <w:rPr>
          <w:rFonts w:ascii="Times New Roman" w:hAnsi="Times New Roman" w:cs="Times New Roman"/>
          <w:sz w:val="28"/>
          <w:szCs w:val="28"/>
        </w:rPr>
        <w:t xml:space="preserve"> район»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Н.И.Трушакова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CD" w:rsidRDefault="00D118CD" w:rsidP="00D118CD"/>
    <w:sectPr w:rsidR="00D118CD" w:rsidSect="0089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4E3"/>
    <w:multiLevelType w:val="hybridMultilevel"/>
    <w:tmpl w:val="C458E0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18CD"/>
    <w:rsid w:val="00021788"/>
    <w:rsid w:val="00213398"/>
    <w:rsid w:val="00236D99"/>
    <w:rsid w:val="00455BCF"/>
    <w:rsid w:val="00630163"/>
    <w:rsid w:val="0068141D"/>
    <w:rsid w:val="006B01E0"/>
    <w:rsid w:val="00831C32"/>
    <w:rsid w:val="0089399A"/>
    <w:rsid w:val="008B3F88"/>
    <w:rsid w:val="0092373F"/>
    <w:rsid w:val="00941062"/>
    <w:rsid w:val="009C1040"/>
    <w:rsid w:val="009C346D"/>
    <w:rsid w:val="00A632EE"/>
    <w:rsid w:val="00B7352D"/>
    <w:rsid w:val="00D118CD"/>
    <w:rsid w:val="00E1018E"/>
    <w:rsid w:val="00EE21A3"/>
    <w:rsid w:val="00F01A5D"/>
    <w:rsid w:val="00FE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CD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5ACC-0AAC-4BD8-A106-6AF0E8B8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2017-10-23T02:36:00Z</dcterms:created>
  <dcterms:modified xsi:type="dcterms:W3CDTF">2017-10-24T05:10:00Z</dcterms:modified>
</cp:coreProperties>
</file>